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A4" w:rsidRDefault="00EA40A4" w:rsidP="00EA40A4">
      <w:pPr>
        <w:pStyle w:val="Heading1"/>
      </w:pPr>
      <w:r>
        <w:t>Linguistic and Grammatical Models</w:t>
      </w:r>
    </w:p>
    <w:p w:rsidR="00EA40A4" w:rsidRDefault="00EA40A4" w:rsidP="00EA40A4">
      <w:pPr>
        <w:pStyle w:val="NormalWeb"/>
      </w:pPr>
      <w:r>
        <w:t>Another category of Cognitive Models includes Linguistic and Grammatical models.</w:t>
      </w:r>
    </w:p>
    <w:p w:rsidR="00EA40A4" w:rsidRDefault="00EA40A4" w:rsidP="00EA40A4">
      <w:pPr>
        <w:pStyle w:val="NormalWeb"/>
      </w:pPr>
      <w:r>
        <w:t>These use formalisms such as BNF (Backus-Naur Form) to describe interactions.</w:t>
      </w:r>
    </w:p>
    <w:p w:rsidR="00EA40A4" w:rsidRDefault="00EA40A4" w:rsidP="00EA40A4">
      <w:pPr>
        <w:pStyle w:val="NormalWeb"/>
      </w:pPr>
      <w:r>
        <w:t>The intention is to represent the cognitive difficulty of the interface so that it can be analysed.</w:t>
      </w:r>
    </w:p>
    <w:p w:rsidR="00EA40A4" w:rsidRDefault="00EA40A4" w:rsidP="00EA40A4">
      <w:pPr>
        <w:pStyle w:val="Heading2"/>
      </w:pPr>
      <w:r>
        <w:t>Backus-Naur Form</w:t>
      </w:r>
    </w:p>
    <w:p w:rsidR="00EA40A4" w:rsidRDefault="00EA40A4" w:rsidP="00EA40A4">
      <w:pPr>
        <w:pStyle w:val="NormalWeb"/>
      </w:pPr>
      <w:r>
        <w:t>BNF can be used to define the syntax of a language.</w:t>
      </w:r>
    </w:p>
    <w:p w:rsidR="00EA40A4" w:rsidRDefault="00EA40A4" w:rsidP="00EA40A4">
      <w:pPr>
        <w:pStyle w:val="NormalWeb"/>
      </w:pPr>
      <w:r>
        <w:t>It is based on techniques developed for use with natural languages, but was specifically designed for use with computing languages.</w:t>
      </w:r>
    </w:p>
    <w:p w:rsidR="00EA40A4" w:rsidRDefault="00EA40A4" w:rsidP="00EA40A4">
      <w:pPr>
        <w:pStyle w:val="NormalWeb"/>
      </w:pPr>
      <w:r>
        <w:t> </w:t>
      </w:r>
    </w:p>
    <w:p w:rsidR="00EA40A4" w:rsidRDefault="00EA40A4" w:rsidP="00EA40A4">
      <w:pPr>
        <w:pStyle w:val="NormalWeb"/>
      </w:pPr>
      <w:r>
        <w:t xml:space="preserve">BNF defines a language in terms of </w:t>
      </w:r>
      <w:r>
        <w:rPr>
          <w:i/>
          <w:iCs/>
        </w:rPr>
        <w:t>Terminal symbols</w:t>
      </w:r>
      <w:r>
        <w:t xml:space="preserve">, </w:t>
      </w:r>
      <w:r>
        <w:rPr>
          <w:i/>
          <w:iCs/>
        </w:rPr>
        <w:t>Syntactic constructs</w:t>
      </w:r>
      <w:r>
        <w:t xml:space="preserve"> and </w:t>
      </w:r>
      <w:r>
        <w:rPr>
          <w:i/>
          <w:iCs/>
        </w:rPr>
        <w:t>productions</w:t>
      </w:r>
      <w:r>
        <w:t>.</w:t>
      </w:r>
    </w:p>
    <w:p w:rsidR="00EA40A4" w:rsidRDefault="00EA40A4" w:rsidP="00EA40A4">
      <w:pPr>
        <w:pStyle w:val="NormalWeb"/>
      </w:pPr>
      <w:r>
        <w:t> </w:t>
      </w:r>
    </w:p>
    <w:p w:rsidR="00EA40A4" w:rsidRDefault="00EA40A4" w:rsidP="00EA40A4">
      <w:pPr>
        <w:pStyle w:val="NormalWeb"/>
      </w:pPr>
      <w:r>
        <w:rPr>
          <w:i/>
          <w:iCs/>
        </w:rPr>
        <w:t>Terminal symbols</w:t>
      </w:r>
      <w:r>
        <w:t xml:space="preserve"> are the elementary symbols of the language, such as words and punctuation marks.</w:t>
      </w:r>
    </w:p>
    <w:p w:rsidR="00EA40A4" w:rsidRDefault="00EA40A4" w:rsidP="00EA40A4">
      <w:pPr>
        <w:pStyle w:val="NormalWeb"/>
      </w:pPr>
      <w:r>
        <w:t>In the case of computing languages, these may be variable-names, operators, reserved words, etc</w:t>
      </w:r>
      <w:proofErr w:type="gramStart"/>
      <w:r>
        <w:t>..</w:t>
      </w:r>
      <w:proofErr w:type="gramEnd"/>
    </w:p>
    <w:p w:rsidR="00EA40A4" w:rsidRDefault="00EA40A4" w:rsidP="00EA40A4">
      <w:pPr>
        <w:pStyle w:val="NormalWeb"/>
      </w:pPr>
      <w:r>
        <w:rPr>
          <w:i/>
          <w:iCs/>
        </w:rPr>
        <w:t>Syntactic constructs</w:t>
      </w:r>
      <w:r>
        <w:t xml:space="preserve"> (or </w:t>
      </w:r>
      <w:r>
        <w:rPr>
          <w:i/>
          <w:iCs/>
        </w:rPr>
        <w:t>non-terminal symbols</w:t>
      </w:r>
      <w:r>
        <w:t>) are phrases, sentences, etc.</w:t>
      </w:r>
    </w:p>
    <w:p w:rsidR="00EA40A4" w:rsidRDefault="00EA40A4" w:rsidP="00EA40A4">
      <w:pPr>
        <w:pStyle w:val="NormalWeb"/>
      </w:pPr>
      <w:r>
        <w:t>In the case of computing languages, these may be conditions, statements, programs, etc</w:t>
      </w:r>
      <w:proofErr w:type="gramStart"/>
      <w:r>
        <w:t>..</w:t>
      </w:r>
      <w:proofErr w:type="gramEnd"/>
    </w:p>
    <w:p w:rsidR="00EA40A4" w:rsidRDefault="00EA40A4" w:rsidP="00EA40A4">
      <w:pPr>
        <w:pStyle w:val="NormalWeb"/>
      </w:pPr>
      <w:r>
        <w:t>Syntactic constructs are built from:</w:t>
      </w:r>
    </w:p>
    <w:p w:rsidR="00EA40A4" w:rsidRDefault="00EA40A4" w:rsidP="00EA40A4">
      <w:pPr>
        <w:pStyle w:val="NormalWeb"/>
        <w:numPr>
          <w:ilvl w:val="0"/>
          <w:numId w:val="1"/>
        </w:numPr>
      </w:pPr>
      <w:r>
        <w:rPr>
          <w:i/>
          <w:iCs/>
        </w:rPr>
        <w:t>terminal symbols</w:t>
      </w:r>
      <w:r>
        <w:t xml:space="preserve">, and/or </w:t>
      </w:r>
    </w:p>
    <w:p w:rsidR="00EA40A4" w:rsidRDefault="00EA40A4" w:rsidP="00EA40A4">
      <w:pPr>
        <w:pStyle w:val="NormalWeb"/>
        <w:numPr>
          <w:ilvl w:val="0"/>
          <w:numId w:val="1"/>
        </w:numPr>
      </w:pPr>
      <w:r>
        <w:t xml:space="preserve">other (previously-defined) </w:t>
      </w:r>
      <w:r>
        <w:rPr>
          <w:i/>
          <w:iCs/>
        </w:rPr>
        <w:t>syntactic constructs</w:t>
      </w:r>
    </w:p>
    <w:p w:rsidR="00EA40A4" w:rsidRDefault="00EA40A4" w:rsidP="00EA40A4">
      <w:pPr>
        <w:pStyle w:val="NormalWeb"/>
      </w:pPr>
      <w:r>
        <w:t xml:space="preserve">This is done using a set of rules known as </w:t>
      </w:r>
      <w:r>
        <w:rPr>
          <w:i/>
          <w:iCs/>
        </w:rPr>
        <w:t>productions</w:t>
      </w:r>
    </w:p>
    <w:p w:rsidR="00EA40A4" w:rsidRDefault="00EA40A4" w:rsidP="00EA40A4">
      <w:pPr>
        <w:pStyle w:val="NormalWeb"/>
      </w:pPr>
      <w:r>
        <w:t> </w:t>
      </w:r>
    </w:p>
    <w:p w:rsidR="00EA40A4" w:rsidRDefault="00EA40A4" w:rsidP="00EA40A4">
      <w:pPr>
        <w:pStyle w:val="NormalWeb"/>
      </w:pPr>
      <w:proofErr w:type="spellStart"/>
      <w:r>
        <w:t>Reisner</w:t>
      </w:r>
      <w:proofErr w:type="spellEnd"/>
      <w:r>
        <w:t xml:space="preserve"> (1981) proposed the use of BNF to describe the dialog grammar of a system.</w:t>
      </w:r>
    </w:p>
    <w:p w:rsidR="00EA40A4" w:rsidRDefault="00EA40A4" w:rsidP="00EA40A4">
      <w:pPr>
        <w:pStyle w:val="NormalWeb"/>
      </w:pPr>
      <w:r>
        <w:t>This describes the syntax of the language used in the interaction, but not its semantics.</w:t>
      </w:r>
    </w:p>
    <w:p w:rsidR="00EA40A4" w:rsidRDefault="00EA40A4" w:rsidP="00EA40A4">
      <w:pPr>
        <w:pStyle w:val="NormalWeb"/>
      </w:pPr>
      <w:r>
        <w:t> </w:t>
      </w:r>
    </w:p>
    <w:p w:rsidR="00EA40A4" w:rsidRDefault="00EA40A4" w:rsidP="00EA40A4">
      <w:pPr>
        <w:pStyle w:val="NormalWeb"/>
      </w:pPr>
      <w:r>
        <w:t>For example, consider a graphics application that has a 'polyline' function.</w:t>
      </w:r>
    </w:p>
    <w:p w:rsidR="00EA40A4" w:rsidRDefault="00EA40A4" w:rsidP="00EA40A4">
      <w:pPr>
        <w:pStyle w:val="NormalWeb"/>
      </w:pPr>
      <w:r>
        <w:lastRenderedPageBreak/>
        <w:t xml:space="preserve">The user selects the function from a menu, clicks at each of the points the line is to link, </w:t>
      </w:r>
      <w:proofErr w:type="gramStart"/>
      <w:r>
        <w:t>then</w:t>
      </w:r>
      <w:proofErr w:type="gramEnd"/>
      <w:r>
        <w:t xml:space="preserve"> double-clicks to finish drawing the line.</w:t>
      </w:r>
    </w:p>
    <w:p w:rsidR="00EA40A4" w:rsidRDefault="00EA40A4" w:rsidP="00EA40A4">
      <w:pPr>
        <w:pStyle w:val="NormalWeb"/>
      </w:pPr>
      <w:r>
        <w:t> </w:t>
      </w:r>
    </w:p>
    <w:p w:rsidR="00EA40A4" w:rsidRDefault="00EA40A4" w:rsidP="00EA40A4">
      <w:pPr>
        <w:pStyle w:val="NormalWeb"/>
      </w:pPr>
      <w:r>
        <w:t>This interaction might be described as follows: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2036"/>
        <w:gridCol w:w="431"/>
        <w:gridCol w:w="431"/>
        <w:gridCol w:w="4859"/>
      </w:tblGrid>
      <w:tr w:rsidR="00EA40A4" w:rsidTr="00EA40A4">
        <w:trPr>
          <w:tblCellSpacing w:w="15" w:type="dxa"/>
          <w:jc w:val="center"/>
        </w:trPr>
        <w:tc>
          <w:tcPr>
            <w:tcW w:w="250" w:type="pct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draw-line</w:t>
            </w:r>
          </w:p>
        </w:tc>
        <w:tc>
          <w:tcPr>
            <w:tcW w:w="250" w:type="pct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::=</w:t>
            </w:r>
          </w:p>
        </w:tc>
        <w:tc>
          <w:tcPr>
            <w:tcW w:w="250" w:type="pct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0" w:type="pct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select-line + choose-points + last-point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select-line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::=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position-mouse + CLICK-MOUSE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choose-points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::=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choose-one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choose-one + choose-points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choose-one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::=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position-mouse + CLICK-MOUSE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last-point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::=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position-mouse + DOUBLE-CLICK-MOUSE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position-mouse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::=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empty | MOVE-MOUSE + position-mouse</w:t>
            </w:r>
          </w:p>
        </w:tc>
      </w:tr>
    </w:tbl>
    <w:p w:rsidR="00EA40A4" w:rsidRDefault="00EA40A4" w:rsidP="00EA40A4">
      <w:pPr>
        <w:pStyle w:val="NormalWeb"/>
      </w:pPr>
      <w:r>
        <w:t> </w:t>
      </w:r>
    </w:p>
    <w:p w:rsidR="00EA40A4" w:rsidRDefault="00EA40A4" w:rsidP="00EA40A4">
      <w:pPr>
        <w:pStyle w:val="NormalWeb"/>
      </w:pPr>
      <w:r>
        <w:t>Note that:</w:t>
      </w:r>
    </w:p>
    <w:p w:rsidR="00EA40A4" w:rsidRDefault="00EA40A4" w:rsidP="00EA40A4">
      <w:pPr>
        <w:pStyle w:val="NormalWeb"/>
        <w:numPr>
          <w:ilvl w:val="0"/>
          <w:numId w:val="2"/>
        </w:numPr>
      </w:pPr>
      <w:r>
        <w:t>Terminal symbols are shown in upper case.</w:t>
      </w:r>
    </w:p>
    <w:p w:rsidR="00EA40A4" w:rsidRDefault="00EA40A4" w:rsidP="00EA40A4">
      <w:pPr>
        <w:pStyle w:val="NormalWeb"/>
        <w:numPr>
          <w:ilvl w:val="0"/>
          <w:numId w:val="2"/>
        </w:numPr>
      </w:pPr>
      <w:r>
        <w:t>Syntactic constructs are shown in lower case.</w:t>
      </w:r>
    </w:p>
    <w:p w:rsidR="00EA40A4" w:rsidRDefault="00EA40A4" w:rsidP="00EA40A4">
      <w:pPr>
        <w:pStyle w:val="NormalWeb"/>
        <w:numPr>
          <w:ilvl w:val="0"/>
          <w:numId w:val="2"/>
        </w:numPr>
      </w:pPr>
      <w:r>
        <w:t>Only syntactic constructs may appear on the left side of a definition.</w:t>
      </w:r>
    </w:p>
    <w:p w:rsidR="00EA40A4" w:rsidRDefault="00EA40A4" w:rsidP="00EA40A4">
      <w:pPr>
        <w:pStyle w:val="NormalWeb"/>
        <w:numPr>
          <w:ilvl w:val="0"/>
          <w:numId w:val="2"/>
        </w:numPr>
      </w:pPr>
      <w:r>
        <w:t xml:space="preserve">Syntactic constructs are defined in terms of terminal symbols and/or other syntactic constructs using the </w:t>
      </w:r>
      <w:proofErr w:type="gramStart"/>
      <w:r>
        <w:t xml:space="preserve">symbol </w:t>
      </w:r>
      <w:r>
        <w:rPr>
          <w:rStyle w:val="pcode"/>
        </w:rPr>
        <w:t>:</w:t>
      </w:r>
      <w:proofErr w:type="gramEnd"/>
      <w:r>
        <w:rPr>
          <w:rStyle w:val="pcode"/>
        </w:rPr>
        <w:t>:=</w:t>
      </w:r>
      <w:r>
        <w:t xml:space="preserve"> which means 'is defined as'.</w:t>
      </w:r>
    </w:p>
    <w:p w:rsidR="00EA40A4" w:rsidRDefault="00EA40A4" w:rsidP="00EA40A4">
      <w:pPr>
        <w:pStyle w:val="NormalWeb"/>
        <w:numPr>
          <w:ilvl w:val="0"/>
          <w:numId w:val="2"/>
        </w:numPr>
      </w:pPr>
      <w:r>
        <w:t xml:space="preserve">The symbol </w:t>
      </w:r>
      <w:r>
        <w:rPr>
          <w:rStyle w:val="pcode"/>
        </w:rPr>
        <w:t>+</w:t>
      </w:r>
      <w:r>
        <w:t xml:space="preserve"> indicates items performed in sequence</w:t>
      </w:r>
    </w:p>
    <w:p w:rsidR="00EA40A4" w:rsidRDefault="00EA40A4" w:rsidP="00EA40A4">
      <w:pPr>
        <w:pStyle w:val="NormalWeb"/>
        <w:numPr>
          <w:ilvl w:val="0"/>
          <w:numId w:val="2"/>
        </w:numPr>
      </w:pPr>
      <w:r>
        <w:t xml:space="preserve">The symbol </w:t>
      </w:r>
      <w:r>
        <w:rPr>
          <w:rStyle w:val="pcode"/>
        </w:rPr>
        <w:t>|</w:t>
      </w:r>
      <w:r>
        <w:t xml:space="preserve"> indicates a choice.</w:t>
      </w:r>
    </w:p>
    <w:p w:rsidR="00EA40A4" w:rsidRDefault="00EA40A4" w:rsidP="00EA40A4">
      <w:pPr>
        <w:pStyle w:val="NormalWeb"/>
      </w:pPr>
      <w:r>
        <w:t> </w:t>
      </w:r>
    </w:p>
    <w:p w:rsidR="00EA40A4" w:rsidRDefault="00EA40A4" w:rsidP="00EA40A4">
      <w:pPr>
        <w:pStyle w:val="NormalWeb"/>
      </w:pPr>
      <w:r>
        <w:t>It can be seen that:</w:t>
      </w:r>
    </w:p>
    <w:p w:rsidR="00EA40A4" w:rsidRDefault="00EA40A4" w:rsidP="00EA40A4">
      <w:pPr>
        <w:pStyle w:val="NormalWeb"/>
        <w:numPr>
          <w:ilvl w:val="0"/>
          <w:numId w:val="3"/>
        </w:numPr>
      </w:pPr>
      <w:r>
        <w:t>All the syntactic constructs in the description are defined in terms of:</w:t>
      </w:r>
    </w:p>
    <w:p w:rsidR="00EA40A4" w:rsidRDefault="00EA40A4" w:rsidP="00EA40A4">
      <w:pPr>
        <w:pStyle w:val="NormalWeb"/>
        <w:numPr>
          <w:ilvl w:val="1"/>
          <w:numId w:val="3"/>
        </w:numPr>
      </w:pPr>
      <w:r>
        <w:lastRenderedPageBreak/>
        <w:t xml:space="preserve">terminal symbols (e.g., </w:t>
      </w:r>
      <w:r>
        <w:rPr>
          <w:rStyle w:val="pcode"/>
        </w:rPr>
        <w:t>MOVE-MOUSE</w:t>
      </w:r>
      <w:r>
        <w:t>) and/or</w:t>
      </w:r>
    </w:p>
    <w:p w:rsidR="00EA40A4" w:rsidRDefault="00EA40A4" w:rsidP="00EA40A4">
      <w:pPr>
        <w:pStyle w:val="NormalWeb"/>
        <w:numPr>
          <w:ilvl w:val="1"/>
          <w:numId w:val="3"/>
        </w:numPr>
      </w:pPr>
      <w:proofErr w:type="gramStart"/>
      <w:r>
        <w:t>other</w:t>
      </w:r>
      <w:proofErr w:type="gramEnd"/>
      <w:r>
        <w:t xml:space="preserve"> syntactic constructs which are defined further down the description.</w:t>
      </w:r>
    </w:p>
    <w:p w:rsidR="00EA40A4" w:rsidRDefault="00EA40A4" w:rsidP="00EA40A4">
      <w:pPr>
        <w:pStyle w:val="NormalWeb"/>
        <w:numPr>
          <w:ilvl w:val="0"/>
          <w:numId w:val="3"/>
        </w:numPr>
      </w:pPr>
      <w:r>
        <w:t>Some syntactic constructs are recursive.</w:t>
      </w:r>
    </w:p>
    <w:p w:rsidR="00EA40A4" w:rsidRDefault="00EA40A4" w:rsidP="00EA40A4">
      <w:pPr>
        <w:pStyle w:val="NormalWeb"/>
        <w:ind w:left="720"/>
      </w:pPr>
      <w:r>
        <w:t xml:space="preserve">For example, </w:t>
      </w:r>
      <w:r>
        <w:rPr>
          <w:rStyle w:val="pcode"/>
        </w:rPr>
        <w:t>position-mouse</w:t>
      </w:r>
      <w:r>
        <w:t xml:space="preserve"> may be either </w:t>
      </w:r>
      <w:r>
        <w:rPr>
          <w:rStyle w:val="pcode"/>
        </w:rPr>
        <w:t>empty</w:t>
      </w:r>
      <w:r>
        <w:t xml:space="preserve"> (meaning '</w:t>
      </w:r>
      <w:proofErr w:type="gramStart"/>
      <w:r>
        <w:t>do</w:t>
      </w:r>
      <w:proofErr w:type="gramEnd"/>
      <w:r>
        <w:t xml:space="preserve"> nothing') or involve a </w:t>
      </w:r>
      <w:r>
        <w:rPr>
          <w:rStyle w:val="pcode"/>
        </w:rPr>
        <w:t>MOVE-MOUSE</w:t>
      </w:r>
      <w:r>
        <w:t xml:space="preserve"> followed by another </w:t>
      </w:r>
      <w:r>
        <w:rPr>
          <w:rStyle w:val="pcode"/>
        </w:rPr>
        <w:t>position-mouse</w:t>
      </w:r>
      <w:r>
        <w:t>.</w:t>
      </w:r>
    </w:p>
    <w:p w:rsidR="00EA40A4" w:rsidRDefault="00EA40A4" w:rsidP="00EA40A4">
      <w:pPr>
        <w:pStyle w:val="NormalWeb"/>
        <w:ind w:left="720"/>
      </w:pPr>
      <w:r>
        <w:t xml:space="preserve">Thus </w:t>
      </w:r>
      <w:r>
        <w:rPr>
          <w:rStyle w:val="pcode"/>
        </w:rPr>
        <w:t>position-mouse</w:t>
      </w:r>
      <w:r>
        <w:t xml:space="preserve"> can be any number of mouse-moves.</w:t>
      </w:r>
    </w:p>
    <w:p w:rsidR="00EA40A4" w:rsidRDefault="00EA40A4" w:rsidP="00EA40A4">
      <w:pPr>
        <w:pStyle w:val="NormalWeb"/>
      </w:pPr>
      <w:r>
        <w:t> </w:t>
      </w:r>
    </w:p>
    <w:p w:rsidR="00EA40A4" w:rsidRDefault="00EA40A4" w:rsidP="00EA40A4">
      <w:pPr>
        <w:pStyle w:val="NormalWeb"/>
      </w:pPr>
      <w:r>
        <w:t>Once an interaction has been described using BNF, its complexity can be measured in various ways.</w:t>
      </w:r>
    </w:p>
    <w:p w:rsidR="00EA40A4" w:rsidRDefault="00EA40A4" w:rsidP="00EA40A4">
      <w:pPr>
        <w:pStyle w:val="NormalWeb"/>
      </w:pPr>
      <w:r>
        <w:t> </w:t>
      </w:r>
    </w:p>
    <w:p w:rsidR="00EA40A4" w:rsidRDefault="00EA40A4" w:rsidP="00EA40A4">
      <w:pPr>
        <w:pStyle w:val="NormalWeb"/>
      </w:pPr>
      <w:r>
        <w:t>One measure is simply to count the rules; the more rules, the greater the complexity.</w:t>
      </w:r>
    </w:p>
    <w:p w:rsidR="00EA40A4" w:rsidRDefault="00EA40A4" w:rsidP="00EA40A4">
      <w:pPr>
        <w:pStyle w:val="NormalWeb"/>
      </w:pPr>
      <w:r>
        <w:t>However, this method depends on the precise formulation of the rules.</w:t>
      </w:r>
    </w:p>
    <w:p w:rsidR="00EA40A4" w:rsidRDefault="00EA40A4" w:rsidP="00EA40A4">
      <w:pPr>
        <w:pStyle w:val="NormalWeb"/>
      </w:pPr>
      <w:r>
        <w:t>It is usually possible to reduce the number of rules needed to describe an interaction by using complex rather than simple rules (e.g., by inserting more choices into the rules).</w:t>
      </w:r>
    </w:p>
    <w:p w:rsidR="00EA40A4" w:rsidRDefault="00EA40A4" w:rsidP="00EA40A4">
      <w:pPr>
        <w:pStyle w:val="NormalWeb"/>
      </w:pPr>
      <w:r>
        <w:t> </w:t>
      </w:r>
    </w:p>
    <w:p w:rsidR="00EA40A4" w:rsidRDefault="00EA40A4" w:rsidP="00EA40A4">
      <w:pPr>
        <w:pStyle w:val="NormalWeb"/>
      </w:pPr>
      <w:r>
        <w:t xml:space="preserve">A better measure is to count both the rules and the </w:t>
      </w:r>
      <w:r>
        <w:rPr>
          <w:rStyle w:val="pcode"/>
        </w:rPr>
        <w:t>+</w:t>
      </w:r>
      <w:r>
        <w:t xml:space="preserve"> and </w:t>
      </w:r>
      <w:r>
        <w:rPr>
          <w:rStyle w:val="pcode"/>
        </w:rPr>
        <w:t>|</w:t>
      </w:r>
      <w:r>
        <w:t xml:space="preserve"> operators in the description.</w:t>
      </w:r>
    </w:p>
    <w:p w:rsidR="00EA40A4" w:rsidRDefault="00EA40A4" w:rsidP="00EA40A4">
      <w:pPr>
        <w:pStyle w:val="NormalWeb"/>
      </w:pPr>
      <w:r>
        <w:t>This yields a more reliable measure than merely counting the rules, but is still dependent on the framing of the rules.</w:t>
      </w:r>
    </w:p>
    <w:p w:rsidR="00EA40A4" w:rsidRDefault="00EA40A4" w:rsidP="00EA40A4">
      <w:pPr>
        <w:pStyle w:val="NormalWeb"/>
      </w:pPr>
      <w:r>
        <w:t>It is usually possible to minimise the count for a given interaction by 'trading-off' complex rules against simpler rules.</w:t>
      </w:r>
    </w:p>
    <w:p w:rsidR="00EA40A4" w:rsidRDefault="00EA40A4" w:rsidP="00EA40A4">
      <w:pPr>
        <w:pStyle w:val="NormalWeb"/>
      </w:pPr>
      <w:r>
        <w:t> </w:t>
      </w:r>
    </w:p>
    <w:p w:rsidR="00EA40A4" w:rsidRDefault="00EA40A4" w:rsidP="00EA40A4">
      <w:pPr>
        <w:pStyle w:val="NormalWeb"/>
      </w:pPr>
      <w:r>
        <w:t>In practice, these problems are of little concern provided the BNF descriptions are generated by the same person or team, and pains are taken to ensure consistency in their generation.</w:t>
      </w:r>
    </w:p>
    <w:p w:rsidR="00EA40A4" w:rsidRDefault="00EA40A4" w:rsidP="00EA40A4">
      <w:pPr>
        <w:pStyle w:val="Heading2"/>
      </w:pPr>
      <w:r>
        <w:t>Task Action Grammar</w:t>
      </w:r>
    </w:p>
    <w:p w:rsidR="00EA40A4" w:rsidRDefault="00EA40A4" w:rsidP="00EA40A4">
      <w:pPr>
        <w:pStyle w:val="NormalWeb"/>
      </w:pPr>
      <w:r>
        <w:t>A failing of BNF-based measures is that they ignore many features of language and the user's knowledge.</w:t>
      </w:r>
    </w:p>
    <w:p w:rsidR="00EA40A4" w:rsidRDefault="00EA40A4" w:rsidP="00EA40A4">
      <w:pPr>
        <w:pStyle w:val="NormalWeb"/>
      </w:pPr>
      <w:r>
        <w:t xml:space="preserve">For example, consider a BNF description of the UNIX commands </w:t>
      </w:r>
      <w:proofErr w:type="spellStart"/>
      <w:r>
        <w:rPr>
          <w:rStyle w:val="pcode"/>
        </w:rPr>
        <w:t>cp</w:t>
      </w:r>
      <w:proofErr w:type="spellEnd"/>
      <w:r>
        <w:t xml:space="preserve">, </w:t>
      </w:r>
      <w:r>
        <w:rPr>
          <w:rStyle w:val="pcode"/>
        </w:rPr>
        <w:t>mv</w:t>
      </w:r>
      <w:r>
        <w:t xml:space="preserve"> and </w:t>
      </w:r>
      <w:proofErr w:type="spellStart"/>
      <w:r>
        <w:rPr>
          <w:rStyle w:val="pcode"/>
        </w:rPr>
        <w:t>ln</w:t>
      </w:r>
      <w:proofErr w:type="spellEnd"/>
      <w:r>
        <w:t>: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611"/>
        <w:gridCol w:w="425"/>
        <w:gridCol w:w="425"/>
        <w:gridCol w:w="820"/>
        <w:gridCol w:w="425"/>
        <w:gridCol w:w="1611"/>
        <w:gridCol w:w="425"/>
        <w:gridCol w:w="1626"/>
      </w:tblGrid>
      <w:tr w:rsidR="00EA40A4" w:rsidTr="00EA40A4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copy</w:t>
            </w:r>
          </w:p>
        </w:tc>
        <w:tc>
          <w:tcPr>
            <w:tcW w:w="250" w:type="pct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::=</w:t>
            </w:r>
          </w:p>
        </w:tc>
        <w:tc>
          <w:tcPr>
            <w:tcW w:w="250" w:type="pct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'</w:t>
            </w:r>
            <w:proofErr w:type="spellStart"/>
            <w:r>
              <w:rPr>
                <w:rStyle w:val="pcode"/>
              </w:rPr>
              <w:t>cp</w:t>
            </w:r>
            <w:proofErr w:type="spellEnd"/>
            <w:r>
              <w:rPr>
                <w:rStyle w:val="pcode"/>
              </w:rPr>
              <w:t>'</w:t>
            </w:r>
          </w:p>
        </w:tc>
        <w:tc>
          <w:tcPr>
            <w:tcW w:w="250" w:type="pct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+</w:t>
            </w:r>
          </w:p>
        </w:tc>
        <w:tc>
          <w:tcPr>
            <w:tcW w:w="1000" w:type="pct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filename</w:t>
            </w:r>
          </w:p>
        </w:tc>
        <w:tc>
          <w:tcPr>
            <w:tcW w:w="250" w:type="pct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+</w:t>
            </w:r>
          </w:p>
        </w:tc>
        <w:tc>
          <w:tcPr>
            <w:tcW w:w="1000" w:type="pct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filename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'</w:t>
            </w:r>
            <w:proofErr w:type="spellStart"/>
            <w:r>
              <w:rPr>
                <w:rStyle w:val="pcode"/>
              </w:rPr>
              <w:t>cp</w:t>
            </w:r>
            <w:proofErr w:type="spellEnd"/>
            <w:r>
              <w:rPr>
                <w:rStyle w:val="pcode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filenames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directory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move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::=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'mv'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filename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filename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'mv'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filenames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directory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link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::=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'</w:t>
            </w:r>
            <w:proofErr w:type="spellStart"/>
            <w:r>
              <w:rPr>
                <w:rStyle w:val="pcode"/>
              </w:rPr>
              <w:t>ln</w:t>
            </w:r>
            <w:proofErr w:type="spellEnd"/>
            <w:r>
              <w:rPr>
                <w:rStyle w:val="pcode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filename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filename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'</w:t>
            </w:r>
            <w:proofErr w:type="spellStart"/>
            <w:r>
              <w:rPr>
                <w:rStyle w:val="pcode"/>
              </w:rPr>
              <w:t>ln</w:t>
            </w:r>
            <w:proofErr w:type="spellEnd"/>
            <w:r>
              <w:rPr>
                <w:rStyle w:val="pcode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filenames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directory</w:t>
            </w:r>
          </w:p>
        </w:tc>
      </w:tr>
    </w:tbl>
    <w:p w:rsidR="00EA40A4" w:rsidRDefault="00EA40A4" w:rsidP="00EA40A4">
      <w:pPr>
        <w:pStyle w:val="NormalWeb"/>
      </w:pPr>
      <w:r>
        <w:t>The syntax used in these commands is consistent - each accepts either a source filename followed by a destination filename, or a list of source filenames followed by a destination directory.</w:t>
      </w:r>
    </w:p>
    <w:p w:rsidR="00EA40A4" w:rsidRDefault="00EA40A4" w:rsidP="00EA40A4">
      <w:pPr>
        <w:pStyle w:val="NormalWeb"/>
      </w:pPr>
      <w:r>
        <w:t> </w:t>
      </w:r>
    </w:p>
    <w:p w:rsidR="00EA40A4" w:rsidRDefault="00EA40A4" w:rsidP="00EA40A4">
      <w:pPr>
        <w:pStyle w:val="NormalWeb"/>
      </w:pPr>
      <w:r>
        <w:t>Now suppose that one of these commands does not share this consistency.</w:t>
      </w:r>
    </w:p>
    <w:p w:rsidR="00EA40A4" w:rsidRDefault="00EA40A4" w:rsidP="00EA40A4">
      <w:pPr>
        <w:pStyle w:val="NormalWeb"/>
      </w:pPr>
      <w:r>
        <w:t xml:space="preserve">For example, suppose that </w:t>
      </w:r>
      <w:proofErr w:type="spellStart"/>
      <w:r>
        <w:rPr>
          <w:rStyle w:val="pcode"/>
        </w:rPr>
        <w:t>ln</w:t>
      </w:r>
      <w:proofErr w:type="spellEnd"/>
      <w:r>
        <w:t xml:space="preserve"> takes its </w:t>
      </w:r>
      <w:r>
        <w:rPr>
          <w:rStyle w:val="pcode"/>
        </w:rPr>
        <w:t>directory</w:t>
      </w:r>
      <w:r>
        <w:t xml:space="preserve"> argument first.</w:t>
      </w:r>
    </w:p>
    <w:p w:rsidR="00EA40A4" w:rsidRDefault="00EA40A4" w:rsidP="00EA40A4">
      <w:pPr>
        <w:pStyle w:val="NormalWeb"/>
      </w:pPr>
      <w:r>
        <w:t>This would be reflected in a BNF description, but would not affect the number of rules and operators used.</w:t>
      </w:r>
    </w:p>
    <w:p w:rsidR="00EA40A4" w:rsidRDefault="00EA40A4" w:rsidP="00EA40A4">
      <w:pPr>
        <w:pStyle w:val="NormalWeb"/>
      </w:pPr>
      <w:r>
        <w:t>Thus it would not affect measures of complexity derived from the description.</w:t>
      </w:r>
    </w:p>
    <w:p w:rsidR="00EA40A4" w:rsidRDefault="00EA40A4" w:rsidP="00EA40A4">
      <w:pPr>
        <w:pStyle w:val="NormalWeb"/>
      </w:pPr>
      <w:r>
        <w:t> </w:t>
      </w:r>
    </w:p>
    <w:p w:rsidR="00EA40A4" w:rsidRDefault="00EA40A4" w:rsidP="00EA40A4">
      <w:pPr>
        <w:pStyle w:val="NormalWeb"/>
      </w:pPr>
      <w:r>
        <w:t>Task Action Grammar or TAG (Payne &amp; Green, 1986) is designed to capture some of the information ignored by BNF-based approaches.</w:t>
      </w:r>
    </w:p>
    <w:p w:rsidR="00EA40A4" w:rsidRDefault="00EA40A4" w:rsidP="00EA40A4">
      <w:pPr>
        <w:pStyle w:val="NormalWeb"/>
      </w:pPr>
      <w:r>
        <w:t>TAG identifies consistency by allowing the use of generic descriptions.</w:t>
      </w:r>
    </w:p>
    <w:p w:rsidR="00EA40A4" w:rsidRDefault="00EA40A4" w:rsidP="00EA40A4">
      <w:pPr>
        <w:pStyle w:val="NormalWeb"/>
      </w:pPr>
      <w:r>
        <w:t> </w:t>
      </w:r>
    </w:p>
    <w:p w:rsidR="00EA40A4" w:rsidRDefault="00EA40A4" w:rsidP="00EA40A4">
      <w:pPr>
        <w:pStyle w:val="NormalWeb"/>
      </w:pPr>
      <w:r>
        <w:t xml:space="preserve">For example, the UNIX commands </w:t>
      </w:r>
      <w:proofErr w:type="spellStart"/>
      <w:r>
        <w:rPr>
          <w:rStyle w:val="pcode"/>
        </w:rPr>
        <w:t>cp</w:t>
      </w:r>
      <w:proofErr w:type="spellEnd"/>
      <w:r>
        <w:t xml:space="preserve">, </w:t>
      </w:r>
      <w:r>
        <w:rPr>
          <w:rStyle w:val="pcode"/>
        </w:rPr>
        <w:t>mv</w:t>
      </w:r>
      <w:r>
        <w:t xml:space="preserve"> and </w:t>
      </w:r>
      <w:proofErr w:type="spellStart"/>
      <w:r>
        <w:rPr>
          <w:rStyle w:val="pcode"/>
        </w:rPr>
        <w:t>ln</w:t>
      </w:r>
      <w:proofErr w:type="spellEnd"/>
      <w:r>
        <w:t xml:space="preserve"> would be described like this: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2437"/>
        <w:gridCol w:w="431"/>
        <w:gridCol w:w="431"/>
        <w:gridCol w:w="4458"/>
      </w:tblGrid>
      <w:tr w:rsidR="00EA40A4" w:rsidTr="00EA40A4">
        <w:trPr>
          <w:tblCellSpacing w:w="15" w:type="dxa"/>
          <w:jc w:val="center"/>
        </w:trPr>
        <w:tc>
          <w:tcPr>
            <w:tcW w:w="250" w:type="pct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file-op[Op]</w:t>
            </w:r>
          </w:p>
        </w:tc>
        <w:tc>
          <w:tcPr>
            <w:tcW w:w="250" w:type="pct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:=</w:t>
            </w:r>
          </w:p>
        </w:tc>
        <w:tc>
          <w:tcPr>
            <w:tcW w:w="250" w:type="pct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750" w:type="pct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command[Op] + filename + filename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command[Op] + filenames + directory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command[Op=copy]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:=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'</w:t>
            </w:r>
            <w:proofErr w:type="spellStart"/>
            <w:r>
              <w:rPr>
                <w:rStyle w:val="pcode"/>
              </w:rPr>
              <w:t>cp</w:t>
            </w:r>
            <w:proofErr w:type="spellEnd"/>
            <w:r>
              <w:rPr>
                <w:rStyle w:val="pcode"/>
              </w:rPr>
              <w:t>'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command[Op=move]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:=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'mv'</w:t>
            </w:r>
          </w:p>
        </w:tc>
      </w:tr>
      <w:tr w:rsidR="00EA40A4" w:rsidTr="00EA40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command[Op=link]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:=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40A4" w:rsidRDefault="00EA40A4">
            <w:pPr>
              <w:rPr>
                <w:sz w:val="24"/>
                <w:szCs w:val="24"/>
              </w:rPr>
            </w:pPr>
            <w:r>
              <w:rPr>
                <w:rStyle w:val="pcode"/>
              </w:rPr>
              <w:t>'</w:t>
            </w:r>
            <w:proofErr w:type="spellStart"/>
            <w:r>
              <w:rPr>
                <w:rStyle w:val="pcode"/>
              </w:rPr>
              <w:t>ln</w:t>
            </w:r>
            <w:proofErr w:type="spellEnd"/>
            <w:r>
              <w:rPr>
                <w:rStyle w:val="pcode"/>
              </w:rPr>
              <w:t>'</w:t>
            </w:r>
          </w:p>
        </w:tc>
      </w:tr>
    </w:tbl>
    <w:p w:rsidR="00EA40A4" w:rsidRDefault="00EA40A4" w:rsidP="00EA40A4">
      <w:pPr>
        <w:pStyle w:val="NormalWeb"/>
      </w:pPr>
      <w:r>
        <w:t>This approach ensures that the greater the consistency in the commands, the smaller the number of rules used, thus providing a more reliable measure of complexity.</w:t>
      </w:r>
    </w:p>
    <w:p w:rsidR="00EA40A4" w:rsidRDefault="00EA40A4" w:rsidP="00EA40A4">
      <w:pPr>
        <w:pStyle w:val="NormalWeb"/>
      </w:pPr>
      <w:r>
        <w:t> </w:t>
      </w:r>
    </w:p>
    <w:p w:rsidR="00EA40A4" w:rsidRDefault="00EA40A4" w:rsidP="00EA40A4">
      <w:pPr>
        <w:pStyle w:val="NormalWeb"/>
      </w:pPr>
      <w:r>
        <w:t>Successful operation of an interface often relies on general knowledge and previously-learned skills.</w:t>
      </w:r>
    </w:p>
    <w:p w:rsidR="00EA40A4" w:rsidRDefault="00EA40A4" w:rsidP="00EA40A4">
      <w:pPr>
        <w:pStyle w:val="NormalWeb"/>
      </w:pPr>
      <w:r>
        <w:t>For example, in order to use many interfaces it's necessary to understand concepts such as 'up', 'down', etc</w:t>
      </w:r>
      <w:proofErr w:type="gramStart"/>
      <w:r>
        <w:t>..</w:t>
      </w:r>
      <w:proofErr w:type="gramEnd"/>
    </w:p>
    <w:p w:rsidR="00EA40A4" w:rsidRDefault="00EA40A4" w:rsidP="00EA40A4">
      <w:pPr>
        <w:pStyle w:val="NormalWeb"/>
      </w:pPr>
      <w:r>
        <w:t>It can be argued that an interface which exploits existing skills and knowledge will be easier to learn and use than one which requires the acquisition of new skills and knowledge.</w:t>
      </w:r>
    </w:p>
    <w:p w:rsidR="00EA40A4" w:rsidRDefault="00EA40A4" w:rsidP="00EA40A4">
      <w:pPr>
        <w:pStyle w:val="NormalWeb"/>
      </w:pPr>
      <w:r>
        <w:t>However, most modelling languages take no account of such knowledge.</w:t>
      </w:r>
    </w:p>
    <w:p w:rsidR="00EA40A4" w:rsidRDefault="00EA40A4" w:rsidP="00EA40A4">
      <w:pPr>
        <w:pStyle w:val="NormalWeb"/>
      </w:pPr>
      <w:r>
        <w:t> </w:t>
      </w:r>
    </w:p>
    <w:p w:rsidR="00EA40A4" w:rsidRDefault="00EA40A4" w:rsidP="00EA40A4">
      <w:pPr>
        <w:pStyle w:val="NormalWeb"/>
      </w:pPr>
      <w:r>
        <w:t>In TAG, all labels, named operations, etc., must be declared either as new knowledge or as a "known-item".</w:t>
      </w:r>
    </w:p>
    <w:p w:rsidR="00EA40A4" w:rsidRDefault="00EA40A4" w:rsidP="00EA40A4">
      <w:pPr>
        <w:pStyle w:val="NormalWeb"/>
      </w:pPr>
      <w:r>
        <w:t>Determining what is and what is not a "known-item" is left to the TAG user. Thus the categorisation may be subjective.</w:t>
      </w:r>
    </w:p>
    <w:p w:rsidR="00EA40A4" w:rsidRDefault="00EA40A4" w:rsidP="00EA40A4">
      <w:pPr>
        <w:pStyle w:val="NormalWeb"/>
      </w:pPr>
      <w:r>
        <w:t>However, forcing TAG users to make such decisions does make them aware of the issue in a way that is not necessarily the case with other modelling languages.</w:t>
      </w:r>
    </w:p>
    <w:p w:rsidR="00EA40A4" w:rsidRDefault="00EA40A4" w:rsidP="00EA40A4">
      <w:pPr>
        <w:pStyle w:val="Heading2"/>
      </w:pPr>
      <w:r>
        <w:t>Problems with Cognitive Models</w:t>
      </w:r>
    </w:p>
    <w:p w:rsidR="00EA40A4" w:rsidRDefault="00EA40A4" w:rsidP="00EA40A4">
      <w:pPr>
        <w:pStyle w:val="NormalWeb"/>
      </w:pPr>
      <w:r>
        <w:t>Most cognitive modelling languages and techniques are based on ideas and approaches developed for use with command-line interfaces (CLIs) rather than GUIs.</w:t>
      </w:r>
    </w:p>
    <w:p w:rsidR="00EA40A4" w:rsidRDefault="00EA40A4" w:rsidP="00EA40A4">
      <w:pPr>
        <w:pStyle w:val="NormalWeb"/>
      </w:pPr>
      <w:r>
        <w:t>Many were developed from formalisms used to describe natural languages, and later computer languages.</w:t>
      </w:r>
    </w:p>
    <w:p w:rsidR="00EA40A4" w:rsidRDefault="00EA40A4" w:rsidP="00EA40A4">
      <w:pPr>
        <w:pStyle w:val="NormalWeb"/>
      </w:pPr>
      <w:r>
        <w:t>This is true of both Goal and Task Hierarchies and Linguistic and Grammatical models.</w:t>
      </w:r>
    </w:p>
    <w:p w:rsidR="00EA40A4" w:rsidRDefault="00EA40A4" w:rsidP="00EA40A4">
      <w:pPr>
        <w:pStyle w:val="NormalWeb"/>
      </w:pPr>
      <w:r>
        <w:t> </w:t>
      </w:r>
    </w:p>
    <w:p w:rsidR="00EA40A4" w:rsidRDefault="00EA40A4" w:rsidP="00EA40A4">
      <w:pPr>
        <w:pStyle w:val="NormalWeb"/>
      </w:pPr>
      <w:r>
        <w:t>Moreover, most early GUIs were merely window-managers for command-line systems.</w:t>
      </w:r>
    </w:p>
    <w:p w:rsidR="00EA40A4" w:rsidRDefault="00EA40A4" w:rsidP="00EA40A4">
      <w:pPr>
        <w:pStyle w:val="NormalWeb"/>
      </w:pPr>
      <w:r>
        <w:t>Since all interactions on such systems were ultimately translated into textual operations, there was little reason to doubt the adequacy of a textual description.</w:t>
      </w:r>
    </w:p>
    <w:p w:rsidR="00EA40A4" w:rsidRDefault="00EA40A4" w:rsidP="00EA40A4">
      <w:pPr>
        <w:pStyle w:val="NormalWeb"/>
      </w:pPr>
      <w:r>
        <w:t> </w:t>
      </w:r>
    </w:p>
    <w:p w:rsidR="00EA40A4" w:rsidRDefault="00EA40A4" w:rsidP="00EA40A4">
      <w:pPr>
        <w:pStyle w:val="NormalWeb"/>
      </w:pPr>
      <w:r>
        <w:lastRenderedPageBreak/>
        <w:t>It is only recently that researchers have begun to question the validity of using cognitive modelling languages to analyse interactions within GUIs.</w:t>
      </w:r>
    </w:p>
    <w:p w:rsidR="00EA40A4" w:rsidRDefault="00EA40A4" w:rsidP="00EA40A4">
      <w:pPr>
        <w:pStyle w:val="NormalWeb"/>
      </w:pPr>
      <w:r>
        <w:t>Whilst the functionality of graphical interactions can be described using such languages, it's not clear that the resulting descriptions capture all the factors of importance in the interaction.</w:t>
      </w:r>
    </w:p>
    <w:p w:rsidR="00EA40A4" w:rsidRDefault="00EA40A4" w:rsidP="00EA40A4">
      <w:pPr>
        <w:pStyle w:val="NormalWeb"/>
      </w:pPr>
      <w:r>
        <w:t> </w:t>
      </w:r>
    </w:p>
    <w:p w:rsidR="00EA40A4" w:rsidRDefault="00EA40A4" w:rsidP="00EA40A4">
      <w:pPr>
        <w:pStyle w:val="NormalWeb"/>
      </w:pPr>
      <w:r>
        <w:t>For example, many tasks can be carried out more quickly and effectively using a GUI than a command-line interface.</w:t>
      </w:r>
    </w:p>
    <w:p w:rsidR="00EA40A4" w:rsidRDefault="00EA40A4" w:rsidP="00EA40A4">
      <w:pPr>
        <w:pStyle w:val="NormalWeb"/>
      </w:pPr>
      <w:r>
        <w:t>However, if the same functions are available in both the CLI and the GUI, many modelling languages will yield the same description for both.</w:t>
      </w:r>
    </w:p>
    <w:p w:rsidR="00EA40A4" w:rsidRDefault="00EA40A4" w:rsidP="00EA40A4">
      <w:pPr>
        <w:pStyle w:val="NormalWeb"/>
      </w:pPr>
      <w:r>
        <w:t>Thus they will fail to predict the efficiency improvement offered by the GUI.</w:t>
      </w:r>
    </w:p>
    <w:p w:rsidR="00EA40A4" w:rsidRDefault="00EA40A4" w:rsidP="00EA40A4">
      <w:pPr>
        <w:pStyle w:val="NormalWeb"/>
      </w:pPr>
      <w:r>
        <w:t> </w:t>
      </w:r>
    </w:p>
    <w:p w:rsidR="00EA40A4" w:rsidRDefault="00EA40A4" w:rsidP="00EA40A4">
      <w:pPr>
        <w:pStyle w:val="NormalWeb"/>
      </w:pPr>
      <w:r>
        <w:t xml:space="preserve">A particular problem when using grammars to describe graphical interactions is choosing the lowest-level lexical structure or </w:t>
      </w:r>
      <w:r>
        <w:rPr>
          <w:i/>
          <w:iCs/>
        </w:rPr>
        <w:t>lexeme</w:t>
      </w:r>
      <w:r>
        <w:t>.</w:t>
      </w:r>
    </w:p>
    <w:p w:rsidR="00EA40A4" w:rsidRDefault="00EA40A4" w:rsidP="00EA40A4">
      <w:pPr>
        <w:pStyle w:val="NormalWeb"/>
        <w:numPr>
          <w:ilvl w:val="0"/>
          <w:numId w:val="4"/>
        </w:numPr>
      </w:pPr>
      <w:r>
        <w:t>A key-press is a reasonable choice of lexeme: there is little point in decomposing this action into lower-level actions.</w:t>
      </w:r>
    </w:p>
    <w:p w:rsidR="00EA40A4" w:rsidRDefault="00EA40A4" w:rsidP="00EA40A4">
      <w:pPr>
        <w:pStyle w:val="NormalWeb"/>
        <w:numPr>
          <w:ilvl w:val="0"/>
          <w:numId w:val="4"/>
        </w:numPr>
      </w:pPr>
      <w:r>
        <w:t>Mouse-movements present more problems. Should the lexeme be:</w:t>
      </w:r>
    </w:p>
    <w:p w:rsidR="00EA40A4" w:rsidRDefault="00EA40A4" w:rsidP="00EA40A4">
      <w:pPr>
        <w:pStyle w:val="NormalWeb"/>
        <w:numPr>
          <w:ilvl w:val="1"/>
          <w:numId w:val="4"/>
        </w:numPr>
      </w:pPr>
      <w:proofErr w:type="gramStart"/>
      <w:r>
        <w:t>a</w:t>
      </w:r>
      <w:proofErr w:type="gramEnd"/>
      <w:r>
        <w:t xml:space="preserve"> complete mouse-movement (e.g., move mouse onto target)?</w:t>
      </w:r>
    </w:p>
    <w:p w:rsidR="00EA40A4" w:rsidRDefault="00EA40A4" w:rsidP="00EA40A4">
      <w:pPr>
        <w:pStyle w:val="NormalWeb"/>
        <w:numPr>
          <w:ilvl w:val="1"/>
          <w:numId w:val="4"/>
        </w:numPr>
      </w:pPr>
      <w:proofErr w:type="gramStart"/>
      <w:r>
        <w:t>a</w:t>
      </w:r>
      <w:proofErr w:type="gramEnd"/>
      <w:r>
        <w:t xml:space="preserve"> lower-level operation (e.g., move mouse one pixel)?</w:t>
      </w:r>
    </w:p>
    <w:p w:rsidR="00EA40A4" w:rsidRDefault="00EA40A4" w:rsidP="00EA40A4">
      <w:pPr>
        <w:pStyle w:val="NormalWeb"/>
      </w:pPr>
      <w:r>
        <w:t> </w:t>
      </w:r>
    </w:p>
    <w:p w:rsidR="00EA40A4" w:rsidRDefault="00EA40A4" w:rsidP="00EA40A4">
      <w:pPr>
        <w:pStyle w:val="NormalWeb"/>
      </w:pPr>
      <w:r>
        <w:t>Most grammars represent a mouse-movement as a single action (target-acquisition).</w:t>
      </w:r>
    </w:p>
    <w:p w:rsidR="00EA40A4" w:rsidRDefault="00EA40A4" w:rsidP="00EA40A4">
      <w:pPr>
        <w:pStyle w:val="NormalWeb"/>
      </w:pPr>
      <w:r>
        <w:t>However, it can be demonstrated that users often check and correct the path when moving the mouse more than a short distance.</w:t>
      </w:r>
    </w:p>
    <w:p w:rsidR="00EA40A4" w:rsidRDefault="00EA40A4" w:rsidP="00EA40A4">
      <w:pPr>
        <w:pStyle w:val="NormalWeb"/>
      </w:pPr>
      <w:r>
        <w:t xml:space="preserve">Thus mouse-movements may consist of several execute-evaluate phases. </w:t>
      </w:r>
      <w:proofErr w:type="gramStart"/>
      <w:r>
        <w:t>But how many?</w:t>
      </w:r>
      <w:proofErr w:type="gramEnd"/>
      <w:r>
        <w:t xml:space="preserve"> Is it necessary to model mouse interactions at a pixel level?</w:t>
      </w:r>
    </w:p>
    <w:p w:rsidR="00EA40A4" w:rsidRDefault="00EA40A4" w:rsidP="00EA40A4">
      <w:pPr>
        <w:pStyle w:val="NormalWeb"/>
      </w:pPr>
      <w:r>
        <w:t> </w:t>
      </w:r>
    </w:p>
    <w:p w:rsidR="00EA40A4" w:rsidRDefault="00EA40A4" w:rsidP="00EA40A4">
      <w:pPr>
        <w:pStyle w:val="NormalWeb"/>
      </w:pPr>
      <w:r>
        <w:t>A grammar that fails to take account of these issues will not be able to analyse or predict the efficiency of a graphical interface.</w:t>
      </w:r>
    </w:p>
    <w:p w:rsidR="00901BF7" w:rsidRPr="00EA40A4" w:rsidRDefault="00901BF7" w:rsidP="00EA40A4">
      <w:bookmarkStart w:id="0" w:name="_GoBack"/>
      <w:bookmarkEnd w:id="0"/>
    </w:p>
    <w:sectPr w:rsidR="00901BF7" w:rsidRPr="00EA4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1B46"/>
    <w:multiLevelType w:val="multilevel"/>
    <w:tmpl w:val="288E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C03BF"/>
    <w:multiLevelType w:val="multilevel"/>
    <w:tmpl w:val="C65C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51497"/>
    <w:multiLevelType w:val="multilevel"/>
    <w:tmpl w:val="39C4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70739"/>
    <w:multiLevelType w:val="multilevel"/>
    <w:tmpl w:val="7100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8"/>
    <w:rsid w:val="00034F04"/>
    <w:rsid w:val="000E13FC"/>
    <w:rsid w:val="000E294B"/>
    <w:rsid w:val="003332C1"/>
    <w:rsid w:val="00520C11"/>
    <w:rsid w:val="00541D25"/>
    <w:rsid w:val="005A4D9A"/>
    <w:rsid w:val="00853A78"/>
    <w:rsid w:val="00901BF7"/>
    <w:rsid w:val="00920309"/>
    <w:rsid w:val="00975D1D"/>
    <w:rsid w:val="009D2947"/>
    <w:rsid w:val="00AD535C"/>
    <w:rsid w:val="00BA65AC"/>
    <w:rsid w:val="00C53180"/>
    <w:rsid w:val="00DC156E"/>
    <w:rsid w:val="00EA40A4"/>
    <w:rsid w:val="00F4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2947"/>
    <w:rPr>
      <w:rFonts w:ascii="Courier New" w:eastAsia="Times New Roman" w:hAnsi="Courier New" w:cs="Courier New"/>
      <w:sz w:val="20"/>
      <w:szCs w:val="20"/>
    </w:rPr>
  </w:style>
  <w:style w:type="character" w:customStyle="1" w:styleId="pcode">
    <w:name w:val="pcode"/>
    <w:basedOn w:val="DefaultParagraphFont"/>
    <w:rsid w:val="00EA4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2947"/>
    <w:rPr>
      <w:rFonts w:ascii="Courier New" w:eastAsia="Times New Roman" w:hAnsi="Courier New" w:cs="Courier New"/>
      <w:sz w:val="20"/>
      <w:szCs w:val="20"/>
    </w:rPr>
  </w:style>
  <w:style w:type="character" w:customStyle="1" w:styleId="pcode">
    <w:name w:val="pcode"/>
    <w:basedOn w:val="DefaultParagraphFont"/>
    <w:rsid w:val="00EA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2</cp:revision>
  <dcterms:created xsi:type="dcterms:W3CDTF">2012-01-03T23:27:00Z</dcterms:created>
  <dcterms:modified xsi:type="dcterms:W3CDTF">2012-01-03T23:27:00Z</dcterms:modified>
</cp:coreProperties>
</file>